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Global Urban Humanities Initiative</w:t>
      </w:r>
    </w:p>
    <w:p w:rsidR="00000000" w:rsidDel="00000000" w:rsidP="00000000" w:rsidRDefault="00000000" w:rsidRPr="00000000">
      <w:pPr>
        <w:pBdr/>
        <w:contextualSpacing w:val="0"/>
        <w:rPr>
          <w:b w:val="1"/>
        </w:rPr>
      </w:pPr>
      <w:r w:rsidDel="00000000" w:rsidR="00000000" w:rsidRPr="00000000">
        <w:rPr>
          <w:b w:val="1"/>
          <w:rtl w:val="0"/>
        </w:rPr>
        <w:t xml:space="preserve">Course Enhancement Grants on Cities and Urban Life</w:t>
      </w:r>
    </w:p>
    <w:p w:rsidR="00000000" w:rsidDel="00000000" w:rsidP="00000000" w:rsidRDefault="00000000" w:rsidRPr="00000000">
      <w:pPr>
        <w:pBdr/>
        <w:contextualSpacing w:val="0"/>
        <w:rPr>
          <w:b w:val="1"/>
        </w:rPr>
      </w:pPr>
      <w:r w:rsidDel="00000000" w:rsidR="00000000" w:rsidRPr="00000000">
        <w:rPr>
          <w:b w:val="1"/>
          <w:rtl w:val="0"/>
        </w:rPr>
        <w:t xml:space="preserve">For Continuing Lecturers</w:t>
      </w:r>
    </w:p>
    <w:p w:rsidR="00000000" w:rsidDel="00000000" w:rsidP="00000000" w:rsidRDefault="00000000" w:rsidRPr="00000000">
      <w:pPr>
        <w:pBdr/>
        <w:contextualSpacing w:val="0"/>
        <w:rPr>
          <w:b w:val="1"/>
        </w:rPr>
      </w:pPr>
      <w:r w:rsidDel="00000000" w:rsidR="00000000" w:rsidRPr="00000000">
        <w:rPr>
          <w:b w:val="1"/>
          <w:rtl w:val="0"/>
        </w:rPr>
        <w:t xml:space="preserve">APPLICATION FORM</w:t>
      </w:r>
    </w:p>
    <w:p w:rsidR="00000000" w:rsidDel="00000000" w:rsidP="00000000" w:rsidRDefault="00000000" w:rsidRPr="00000000">
      <w:pPr>
        <w:pBdr/>
        <w:contextualSpacing w:val="0"/>
        <w:rPr>
          <w:b w:val="1"/>
        </w:rPr>
      </w:pPr>
      <w:r w:rsidDel="00000000" w:rsidR="00000000" w:rsidRPr="00000000">
        <w:rPr>
          <w:b w:val="1"/>
          <w:rtl w:val="0"/>
        </w:rPr>
        <w:t xml:space="preserve">Applications due May 24</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Eligibility: Continuing Lecturers only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Please attach the syllabus you wish to workshop.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Name</w:t>
      </w:r>
    </w:p>
    <w:p w:rsidR="00000000" w:rsidDel="00000000" w:rsidP="00000000" w:rsidRDefault="00000000" w:rsidRPr="00000000">
      <w:pPr>
        <w:pBdr/>
        <w:contextualSpacing w:val="0"/>
        <w:rPr/>
      </w:pPr>
      <w:r w:rsidDel="00000000" w:rsidR="00000000" w:rsidRPr="00000000">
        <w:rPr>
          <w:rtl w:val="0"/>
        </w:rPr>
        <w:t xml:space="preserve">Title</w:t>
      </w:r>
    </w:p>
    <w:p w:rsidR="00000000" w:rsidDel="00000000" w:rsidP="00000000" w:rsidRDefault="00000000" w:rsidRPr="00000000">
      <w:pPr>
        <w:pBdr/>
        <w:contextualSpacing w:val="0"/>
        <w:rPr/>
      </w:pPr>
      <w:r w:rsidDel="00000000" w:rsidR="00000000" w:rsidRPr="00000000">
        <w:rPr>
          <w:rtl w:val="0"/>
        </w:rPr>
        <w:t xml:space="preserve">Department</w:t>
      </w:r>
    </w:p>
    <w:p w:rsidR="00000000" w:rsidDel="00000000" w:rsidP="00000000" w:rsidRDefault="00000000" w:rsidRPr="00000000">
      <w:pPr>
        <w:pBdr/>
        <w:contextualSpacing w:val="0"/>
        <w:rPr/>
      </w:pPr>
      <w:r w:rsidDel="00000000" w:rsidR="00000000" w:rsidRPr="00000000">
        <w:rPr>
          <w:rtl w:val="0"/>
        </w:rPr>
        <w:t xml:space="preserve">Email address</w:t>
      </w:r>
    </w:p>
    <w:p w:rsidR="00000000" w:rsidDel="00000000" w:rsidP="00000000" w:rsidRDefault="00000000" w:rsidRPr="00000000">
      <w:pPr>
        <w:pBdr/>
        <w:contextualSpacing w:val="0"/>
        <w:rPr/>
      </w:pPr>
      <w:r w:rsidDel="00000000" w:rsidR="00000000" w:rsidRPr="00000000">
        <w:rPr>
          <w:rtl w:val="0"/>
        </w:rPr>
        <w:t xml:space="preserve">Phone number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Existing or proposed course to be enhanced (course number and name)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Semester the course will be offered:</w:t>
      </w:r>
    </w:p>
    <w:p w:rsidR="00000000" w:rsidDel="00000000" w:rsidP="00000000" w:rsidRDefault="00000000" w:rsidRPr="00000000">
      <w:pPr>
        <w:pBdr/>
        <w:contextualSpacing w:val="0"/>
        <w:rPr/>
      </w:pPr>
      <w:r w:rsidDel="00000000" w:rsidR="00000000" w:rsidRPr="00000000">
        <w:rPr>
          <w:rtl w:val="0"/>
        </w:rPr>
        <w:t xml:space="preserve">Fa 2017/Sp2018/Fa2018/Sp2019/other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Please give brief narrative answers as appropriate below.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Specific goals for developing syllabus and reasons you need feedback from other disciplines (e.g. increasing readings from other disciplines, experimenting with experiential learning or fieldwork, increasing focus on the urban,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Proposed uses of funds (general concept–no budget needed)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Interest in the interdisciplinary approaches of the Global Urban Humanities Initiative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Teaching schedule Fall 2017 (please note class and meeting fixed schedules when you are not available for workshops)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