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right"/>
        <w:rPr>
          <w:rFonts w:ascii="DINRoundOT" w:cs="DINRoundOT" w:eastAsia="DINRoundOT" w:hAnsi="DINRoundOT"/>
          <w:sz w:val="22"/>
          <w:szCs w:val="22"/>
        </w:rPr>
      </w:pPr>
      <w:r w:rsidDel="00000000" w:rsidR="00000000" w:rsidRPr="00000000">
        <w:rPr/>
        <w:drawing>
          <wp:inline distB="0" distT="0" distL="0" distR="0">
            <wp:extent cx="1844277" cy="1197293"/>
            <wp:effectExtent b="0" l="0" r="0" t="0"/>
            <wp:docPr descr="/Users/student/Downloads/GUH Logo 2017.png" id="1" name="image2.png"/>
            <a:graphic>
              <a:graphicData uri="http://schemas.openxmlformats.org/drawingml/2006/picture">
                <pic:pic>
                  <pic:nvPicPr>
                    <pic:cNvPr descr="/Users/student/Downloads/GUH Logo 2017.png" id="0" name="image2.png"/>
                    <pic:cNvPicPr preferRelativeResize="0"/>
                  </pic:nvPicPr>
                  <pic:blipFill>
                    <a:blip r:embed="rId5"/>
                    <a:srcRect b="0" l="0" r="0" t="0"/>
                    <a:stretch>
                      <a:fillRect/>
                    </a:stretch>
                  </pic:blipFill>
                  <pic:spPr>
                    <a:xfrm>
                      <a:off x="0" y="0"/>
                      <a:ext cx="1844277" cy="1197293"/>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right"/>
        <w:rPr>
          <w:rFonts w:ascii="DINRoundOT" w:cs="DINRoundOT" w:eastAsia="DINRoundOT" w:hAnsi="DINRoundOT"/>
          <w:sz w:val="22"/>
          <w:szCs w:val="22"/>
        </w:rPr>
      </w:pPr>
      <w:r w:rsidDel="00000000" w:rsidR="00000000" w:rsidRPr="00000000">
        <w:rPr>
          <w:rtl w:val="0"/>
        </w:rPr>
      </w:r>
    </w:p>
    <w:p w:rsidR="00000000" w:rsidDel="00000000" w:rsidP="00000000" w:rsidRDefault="00000000" w:rsidRPr="00000000">
      <w:pPr>
        <w:spacing w:after="240" w:lineRule="auto"/>
        <w:contextualSpacing w:val="0"/>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APPLICATION FORM</w:t>
      </w:r>
    </w:p>
    <w:p w:rsidR="00000000" w:rsidDel="00000000" w:rsidP="00000000" w:rsidRDefault="00000000" w:rsidRPr="00000000">
      <w:pPr>
        <w:spacing w:after="240" w:lineRule="auto"/>
        <w:contextualSpacing w:val="0"/>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UNDERGRADUATE Certificate in Global Urban Humanities</w:t>
      </w:r>
    </w:p>
    <w:p w:rsidR="00000000" w:rsidDel="00000000" w:rsidP="00000000" w:rsidRDefault="00000000" w:rsidRPr="00000000">
      <w:pPr>
        <w:spacing w:after="240" w:lineRule="auto"/>
        <w:contextualSpacing w:val="0"/>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Due September 1, 2017 </w:t>
      </w:r>
    </w:p>
    <w:p w:rsidR="00000000" w:rsidDel="00000000" w:rsidP="00000000" w:rsidRDefault="00000000" w:rsidRPr="00000000">
      <w:pPr>
        <w:spacing w:after="240" w:lineRule="auto"/>
        <w:contextualSpacing w:val="0"/>
        <w:jc w:val="center"/>
        <w:rPr>
          <w:rFonts w:ascii="Arial" w:cs="Arial" w:eastAsia="Arial" w:hAnsi="Arial"/>
        </w:rPr>
      </w:pPr>
      <w:r w:rsidDel="00000000" w:rsidR="00000000" w:rsidRPr="00000000">
        <w:rPr>
          <w:rFonts w:ascii="Arial" w:cs="Arial" w:eastAsia="Arial" w:hAnsi="Arial"/>
          <w:rtl w:val="0"/>
        </w:rPr>
        <w:t xml:space="preserve">(for academic year 2017-2018)</w:t>
      </w:r>
    </w:p>
    <w:p w:rsidR="00000000" w:rsidDel="00000000" w:rsidP="00000000" w:rsidRDefault="00000000" w:rsidRPr="00000000">
      <w:pPr>
        <w:contextualSpacing w:val="0"/>
        <w:rPr>
          <w:rFonts w:ascii="DINRoundOT" w:cs="DINRoundOT" w:eastAsia="DINRoundOT" w:hAnsi="DINRoundOT"/>
          <w:b w:val="1"/>
          <w:sz w:val="22"/>
          <w:szCs w:val="22"/>
        </w:rPr>
      </w:pPr>
      <w:r w:rsidDel="00000000" w:rsidR="00000000" w:rsidRPr="00000000">
        <w:rPr>
          <w:rFonts w:ascii="DINRoundOT" w:cs="DINRoundOT" w:eastAsia="DINRoundOT" w:hAnsi="DINRoundOT"/>
          <w:b w:val="1"/>
          <w:sz w:val="22"/>
          <w:szCs w:val="22"/>
          <w:u w:val="single"/>
          <w:rtl w:val="0"/>
        </w:rPr>
        <w:t xml:space="preserve">OVERVIEW</w:t>
      </w:r>
      <w:r w:rsidDel="00000000" w:rsidR="00000000" w:rsidRPr="00000000">
        <w:rPr>
          <w:rFonts w:ascii="DINRoundOT" w:cs="DINRoundOT" w:eastAsia="DINRoundOT" w:hAnsi="DINRoundOT"/>
          <w:b w:val="1"/>
          <w:sz w:val="22"/>
          <w:szCs w:val="22"/>
          <w:rtl w:val="0"/>
        </w:rPr>
        <w:t xml:space="preserve"> </w:t>
      </w:r>
    </w:p>
    <w:p w:rsidR="00000000" w:rsidDel="00000000" w:rsidP="00000000" w:rsidRDefault="00000000" w:rsidRPr="00000000">
      <w:pPr>
        <w:contextualSpacing w:val="0"/>
        <w:rPr>
          <w:rFonts w:ascii="DINRoundOT" w:cs="DINRoundOT" w:eastAsia="DINRoundOT" w:hAnsi="DINRoundOT"/>
          <w:sz w:val="22"/>
          <w:szCs w:val="22"/>
        </w:rPr>
      </w:pPr>
      <w:r w:rsidDel="00000000" w:rsidR="00000000" w:rsidRPr="00000000">
        <w:rPr>
          <w:rFonts w:ascii="DINRoundOT" w:cs="DINRoundOT" w:eastAsia="DINRoundOT" w:hAnsi="DINRoundOT"/>
          <w:sz w:val="22"/>
          <w:szCs w:val="22"/>
          <w:rtl w:val="0"/>
        </w:rPr>
        <w:t xml:space="preserve">The Undergraduate Certificate in Global Urban Humanities Application provides an academic structure for the study of contemporary and historical cities using methods from the environmental design disciplines, the arts and humanities, and the interpretive social sciences. Global Urban Humanities is an emerging interdisciplinary field in which hybrid methods of investigation, which may include artistic and interpretive as well as analytical approaches, are applied to the study of urban form and experience.</w:t>
      </w:r>
    </w:p>
    <w:p w:rsidR="00000000" w:rsidDel="00000000" w:rsidP="00000000" w:rsidRDefault="00000000" w:rsidRPr="00000000">
      <w:pPr>
        <w:contextualSpacing w:val="0"/>
        <w:rPr>
          <w:rFonts w:ascii="DINRoundOT" w:cs="DINRoundOT" w:eastAsia="DINRoundOT" w:hAnsi="DINRoundOT"/>
          <w:sz w:val="22"/>
          <w:szCs w:val="22"/>
        </w:rPr>
      </w:pPr>
      <w:r w:rsidDel="00000000" w:rsidR="00000000" w:rsidRPr="00000000">
        <w:rPr>
          <w:rtl w:val="0"/>
        </w:rPr>
      </w:r>
    </w:p>
    <w:p w:rsidR="00000000" w:rsidDel="00000000" w:rsidP="00000000" w:rsidRDefault="00000000" w:rsidRPr="00000000">
      <w:pPr>
        <w:contextualSpacing w:val="0"/>
        <w:rPr>
          <w:rFonts w:ascii="DINRoundOT" w:cs="DINRoundOT" w:eastAsia="DINRoundOT" w:hAnsi="DINRoundOT"/>
          <w:sz w:val="22"/>
          <w:szCs w:val="22"/>
        </w:rPr>
      </w:pPr>
      <w:r w:rsidDel="00000000" w:rsidR="00000000" w:rsidRPr="00000000">
        <w:rPr>
          <w:rFonts w:ascii="DINRoundOT" w:cs="DINRoundOT" w:eastAsia="DINRoundOT" w:hAnsi="DINRoundOT"/>
          <w:sz w:val="22"/>
          <w:szCs w:val="22"/>
          <w:rtl w:val="0"/>
        </w:rPr>
        <w:t xml:space="preserve">The Certificate offers undergraduate students in the Division of Arts and Humanities, the College of Environmental Design (CED), and other divisions, schools and colleges the opportunity to supplement their major areas of study with courses that explore cities and urban life through a variety of disciplinary approaches.</w:t>
      </w:r>
    </w:p>
    <w:p w:rsidR="00000000" w:rsidDel="00000000" w:rsidP="00000000" w:rsidRDefault="00000000" w:rsidRPr="00000000">
      <w:pPr>
        <w:contextualSpacing w:val="0"/>
        <w:rPr>
          <w:rFonts w:ascii="DINRoundOT" w:cs="DINRoundOT" w:eastAsia="DINRoundOT" w:hAnsi="DINRoundOT"/>
          <w:sz w:val="22"/>
          <w:szCs w:val="22"/>
        </w:rPr>
      </w:pPr>
      <w:r w:rsidDel="00000000" w:rsidR="00000000" w:rsidRPr="00000000">
        <w:rPr>
          <w:rtl w:val="0"/>
        </w:rPr>
      </w:r>
    </w:p>
    <w:p w:rsidR="00000000" w:rsidDel="00000000" w:rsidP="00000000" w:rsidRDefault="00000000" w:rsidRPr="00000000">
      <w:pPr>
        <w:contextualSpacing w:val="0"/>
        <w:rPr>
          <w:rFonts w:ascii="DINRoundOT" w:cs="DINRoundOT" w:eastAsia="DINRoundOT" w:hAnsi="DINRoundOT"/>
          <w:i w:val="1"/>
          <w:sz w:val="22"/>
          <w:szCs w:val="22"/>
        </w:rPr>
      </w:pPr>
      <w:r w:rsidDel="00000000" w:rsidR="00000000" w:rsidRPr="00000000">
        <w:rPr>
          <w:rFonts w:ascii="DINRoundOT" w:cs="DINRoundOT" w:eastAsia="DINRoundOT" w:hAnsi="DINRoundOT"/>
          <w:sz w:val="22"/>
          <w:szCs w:val="22"/>
          <w:rtl w:val="0"/>
        </w:rPr>
        <w:t xml:space="preserve">The Certificate can be completed over several years. However, the required Research Studio requires a significant time commitment and an application for admission and should be factored into your planning. </w:t>
      </w:r>
      <w:r w:rsidDel="00000000" w:rsidR="00000000" w:rsidRPr="00000000">
        <w:rPr>
          <w:rFonts w:ascii="DINRoundOT" w:cs="DINRoundOT" w:eastAsia="DINRoundOT" w:hAnsi="DINRoundOT"/>
          <w:i w:val="1"/>
          <w:sz w:val="22"/>
          <w:szCs w:val="22"/>
          <w:rtl w:val="0"/>
        </w:rPr>
        <w:t xml:space="preserve">Note that you must apply to be accepted in the Spring 2018 studio by the deadline of Sept. 15, 2017</w:t>
      </w:r>
      <w:r w:rsidDel="00000000" w:rsidR="00000000" w:rsidRPr="00000000">
        <w:rPr>
          <w:rFonts w:ascii="DINRoundOT" w:cs="DINRoundOT" w:eastAsia="DINRoundOT" w:hAnsi="DINRoundOT"/>
          <w:sz w:val="22"/>
          <w:szCs w:val="22"/>
          <w:rtl w:val="0"/>
        </w:rPr>
        <w:t xml:space="preserve">. </w:t>
      </w:r>
      <w:r w:rsidDel="00000000" w:rsidR="00000000" w:rsidRPr="00000000">
        <w:rPr>
          <w:rFonts w:ascii="DINRoundOT" w:cs="DINRoundOT" w:eastAsia="DINRoundOT" w:hAnsi="DINRoundOT"/>
          <w:i w:val="1"/>
          <w:sz w:val="22"/>
          <w:szCs w:val="22"/>
          <w:rtl w:val="0"/>
        </w:rPr>
        <w:t xml:space="preserve">The Spring 2018 Research Studio is Siteworks: Understanding Place, Landscape Architecture 154, Theater 114. See the GUH website “Undergraduate Program” page for details.</w:t>
      </w:r>
    </w:p>
    <w:p w:rsidR="00000000" w:rsidDel="00000000" w:rsidP="00000000" w:rsidRDefault="00000000" w:rsidRPr="00000000">
      <w:pPr>
        <w:contextualSpacing w:val="0"/>
        <w:rPr>
          <w:rFonts w:ascii="DINRoundOT" w:cs="DINRoundOT" w:eastAsia="DINRoundOT" w:hAnsi="DINRoundOT"/>
          <w:sz w:val="22"/>
          <w:szCs w:val="22"/>
        </w:rPr>
      </w:pPr>
      <w:r w:rsidDel="00000000" w:rsidR="00000000" w:rsidRPr="00000000">
        <w:rPr>
          <w:rtl w:val="0"/>
        </w:rPr>
      </w:r>
    </w:p>
    <w:p w:rsidR="00000000" w:rsidDel="00000000" w:rsidP="00000000" w:rsidRDefault="00000000" w:rsidRPr="00000000">
      <w:pPr>
        <w:spacing w:after="240" w:lineRule="auto"/>
        <w:contextualSpacing w:val="0"/>
        <w:rPr>
          <w:rFonts w:ascii="DINRoundOT" w:cs="DINRoundOT" w:eastAsia="DINRoundOT" w:hAnsi="DINRoundOT"/>
          <w:b w:val="1"/>
          <w:sz w:val="36"/>
          <w:szCs w:val="36"/>
          <w:u w:val="single"/>
          <w:vertAlign w:val="subscript"/>
        </w:rPr>
      </w:pPr>
      <w:r w:rsidDel="00000000" w:rsidR="00000000" w:rsidRPr="00000000">
        <w:rPr>
          <w:rFonts w:ascii="DINRoundOT" w:cs="DINRoundOT" w:eastAsia="DINRoundOT" w:hAnsi="DINRoundOT"/>
          <w:b w:val="1"/>
          <w:sz w:val="22"/>
          <w:szCs w:val="22"/>
          <w:u w:val="single"/>
          <w:rtl w:val="0"/>
        </w:rPr>
        <w:t xml:space="preserve">APPLICANT QUALIFICATIONS</w:t>
      </w:r>
      <w:r w:rsidDel="00000000" w:rsidR="00000000" w:rsidRPr="00000000">
        <w:rPr>
          <w:rtl w:val="0"/>
        </w:rPr>
      </w:r>
    </w:p>
    <w:p w:rsidR="00000000" w:rsidDel="00000000" w:rsidP="00000000" w:rsidRDefault="00000000" w:rsidRPr="00000000">
      <w:pPr>
        <w:ind w:firstLine="72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1. Currently enrolled as an </w:t>
      </w:r>
      <w:r w:rsidDel="00000000" w:rsidR="00000000" w:rsidRPr="00000000">
        <w:rPr>
          <w:rFonts w:ascii="DINRoundOT" w:cs="DINRoundOT" w:eastAsia="DINRoundOT" w:hAnsi="DINRoundOT"/>
          <w:sz w:val="22"/>
          <w:szCs w:val="22"/>
          <w:rtl w:val="0"/>
        </w:rPr>
        <w:t xml:space="preserve">undergraduate</w:t>
      </w:r>
      <w:r w:rsidDel="00000000" w:rsidR="00000000" w:rsidRPr="00000000">
        <w:rPr>
          <w:rFonts w:ascii="Arial" w:cs="Arial" w:eastAsia="Arial" w:hAnsi="Arial"/>
          <w:sz w:val="22"/>
          <w:szCs w:val="22"/>
          <w:rtl w:val="0"/>
        </w:rPr>
        <w:t xml:space="preserve"> student at UC Berkeley  </w:t>
      </w:r>
    </w:p>
    <w:p w:rsidR="00000000" w:rsidDel="00000000" w:rsidP="00000000" w:rsidRDefault="00000000" w:rsidRPr="00000000">
      <w:pPr>
        <w:spacing w:after="240" w:lineRule="auto"/>
        <w:ind w:firstLine="720"/>
        <w:contextualSpacing w:val="0"/>
        <w:rPr>
          <w:rFonts w:ascii="Arial" w:cs="Arial" w:eastAsia="Arial" w:hAnsi="Arial"/>
          <w:b w:val="1"/>
          <w:sz w:val="22"/>
          <w:szCs w:val="22"/>
        </w:rPr>
      </w:pPr>
      <w:r w:rsidDel="00000000" w:rsidR="00000000" w:rsidRPr="00000000">
        <w:rPr>
          <w:rFonts w:ascii="Arial" w:cs="Arial" w:eastAsia="Arial" w:hAnsi="Arial"/>
          <w:sz w:val="22"/>
          <w:szCs w:val="22"/>
          <w:rtl w:val="0"/>
        </w:rPr>
        <w:t xml:space="preserve">2. In good academic standing (e.g., GPA of 3.0 or better)</w:t>
      </w:r>
      <w:r w:rsidDel="00000000" w:rsidR="00000000" w:rsidRPr="00000000">
        <w:rPr>
          <w:rtl w:val="0"/>
        </w:rPr>
      </w:r>
    </w:p>
    <w:p w:rsidR="00000000" w:rsidDel="00000000" w:rsidP="00000000" w:rsidRDefault="00000000" w:rsidRPr="00000000">
      <w:pPr>
        <w:spacing w:after="240" w:lineRule="auto"/>
        <w:contextualSpacing w:val="0"/>
        <w:rPr>
          <w:rFonts w:ascii="DINRoundOT" w:cs="DINRoundOT" w:eastAsia="DINRoundOT" w:hAnsi="DINRoundOT"/>
          <w:b w:val="1"/>
          <w:sz w:val="22"/>
          <w:szCs w:val="22"/>
          <w:u w:val="single"/>
        </w:rPr>
      </w:pPr>
      <w:r w:rsidDel="00000000" w:rsidR="00000000" w:rsidRPr="00000000">
        <w:rPr>
          <w:rtl w:val="0"/>
        </w:rPr>
      </w:r>
    </w:p>
    <w:p w:rsidR="00000000" w:rsidDel="00000000" w:rsidP="00000000" w:rsidRDefault="00000000" w:rsidRPr="00000000">
      <w:pPr>
        <w:spacing w:after="240" w:lineRule="auto"/>
        <w:contextualSpacing w:val="0"/>
        <w:rPr>
          <w:rFonts w:ascii="DINRoundOT" w:cs="DINRoundOT" w:eastAsia="DINRoundOT" w:hAnsi="DINRoundOT"/>
          <w:b w:val="1"/>
          <w:sz w:val="22"/>
          <w:szCs w:val="22"/>
          <w:u w:val="single"/>
        </w:rPr>
      </w:pPr>
      <w:r w:rsidDel="00000000" w:rsidR="00000000" w:rsidRPr="00000000">
        <w:rPr>
          <w:rtl w:val="0"/>
        </w:rPr>
      </w:r>
    </w:p>
    <w:p w:rsidR="00000000" w:rsidDel="00000000" w:rsidP="00000000" w:rsidRDefault="00000000" w:rsidRPr="00000000">
      <w:pPr>
        <w:spacing w:after="240" w:lineRule="auto"/>
        <w:contextualSpacing w:val="0"/>
        <w:rPr>
          <w:rFonts w:ascii="DINRoundOT" w:cs="DINRoundOT" w:eastAsia="DINRoundOT" w:hAnsi="DINRoundOT"/>
          <w:b w:val="1"/>
          <w:sz w:val="22"/>
          <w:szCs w:val="22"/>
          <w:u w:val="single"/>
        </w:rPr>
      </w:pPr>
      <w:r w:rsidDel="00000000" w:rsidR="00000000" w:rsidRPr="00000000">
        <w:rPr>
          <w:rtl w:val="0"/>
        </w:rPr>
      </w:r>
    </w:p>
    <w:p w:rsidR="00000000" w:rsidDel="00000000" w:rsidP="00000000" w:rsidRDefault="00000000" w:rsidRPr="00000000">
      <w:pPr>
        <w:spacing w:after="240" w:lineRule="auto"/>
        <w:contextualSpacing w:val="0"/>
        <w:rPr>
          <w:rFonts w:ascii="DINRoundOT" w:cs="DINRoundOT" w:eastAsia="DINRoundOT" w:hAnsi="DINRoundOT"/>
          <w:sz w:val="22"/>
          <w:szCs w:val="22"/>
          <w:u w:val="single"/>
        </w:rPr>
      </w:pPr>
      <w:r w:rsidDel="00000000" w:rsidR="00000000" w:rsidRPr="00000000">
        <w:rPr>
          <w:rFonts w:ascii="DINRoundOT" w:cs="DINRoundOT" w:eastAsia="DINRoundOT" w:hAnsi="DINRoundOT"/>
          <w:b w:val="1"/>
          <w:sz w:val="22"/>
          <w:szCs w:val="22"/>
          <w:u w:val="single"/>
          <w:rtl w:val="0"/>
        </w:rPr>
        <w:t xml:space="preserve">APPLICANT INFORMATION (complete all 3 pages)</w:t>
      </w:r>
      <w:r w:rsidDel="00000000" w:rsidR="00000000" w:rsidRPr="00000000">
        <w:rPr>
          <w:rtl w:val="0"/>
        </w:rPr>
      </w:r>
    </w:p>
    <w:p w:rsidR="00000000" w:rsidDel="00000000" w:rsidP="00000000" w:rsidRDefault="00000000" w:rsidRPr="00000000">
      <w:pPr>
        <w:spacing w:after="240" w:lineRule="auto"/>
        <w:contextualSpacing w:val="0"/>
        <w:rPr>
          <w:rFonts w:ascii="DINRoundOT" w:cs="DINRoundOT" w:eastAsia="DINRoundOT" w:hAnsi="DINRoundOT"/>
          <w:sz w:val="22"/>
          <w:szCs w:val="22"/>
        </w:rPr>
      </w:pPr>
      <w:r w:rsidDel="00000000" w:rsidR="00000000" w:rsidRPr="00000000">
        <w:rPr>
          <w:rFonts w:ascii="DINRoundOT" w:cs="DINRoundOT" w:eastAsia="DINRoundOT" w:hAnsi="DINRoundOT"/>
          <w:sz w:val="22"/>
          <w:szCs w:val="22"/>
          <w:rtl w:val="0"/>
        </w:rPr>
        <w:t xml:space="preserve">Name (Last, First, M.I.):</w:t>
        <w:tab/>
        <w:tab/>
        <w:tab/>
        <w:tab/>
        <w:tab/>
      </w:r>
    </w:p>
    <w:p w:rsidR="00000000" w:rsidDel="00000000" w:rsidP="00000000" w:rsidRDefault="00000000" w:rsidRPr="00000000">
      <w:pPr>
        <w:spacing w:after="240" w:lineRule="auto"/>
        <w:contextualSpacing w:val="0"/>
        <w:rPr>
          <w:rFonts w:ascii="DINRoundOT" w:cs="DINRoundOT" w:eastAsia="DINRoundOT" w:hAnsi="DINRoundOT"/>
          <w:sz w:val="22"/>
          <w:szCs w:val="22"/>
        </w:rPr>
      </w:pPr>
      <w:r w:rsidDel="00000000" w:rsidR="00000000" w:rsidRPr="00000000">
        <w:rPr>
          <w:rFonts w:ascii="DINRoundOT" w:cs="DINRoundOT" w:eastAsia="DINRoundOT" w:hAnsi="DINRoundOT"/>
          <w:sz w:val="22"/>
          <w:szCs w:val="22"/>
          <w:rtl w:val="0"/>
        </w:rPr>
        <w:t xml:space="preserve">Student ID Number:</w:t>
        <w:tab/>
        <w:tab/>
        <w:tab/>
        <w:tab/>
        <w:tab/>
        <w:tab/>
        <w:t xml:space="preserve">Email: </w:t>
      </w:r>
    </w:p>
    <w:p w:rsidR="00000000" w:rsidDel="00000000" w:rsidP="00000000" w:rsidRDefault="00000000" w:rsidRPr="00000000">
      <w:pPr>
        <w:spacing w:after="240" w:lineRule="auto"/>
        <w:contextualSpacing w:val="0"/>
        <w:rPr>
          <w:rFonts w:ascii="DINRoundOT" w:cs="DINRoundOT" w:eastAsia="DINRoundOT" w:hAnsi="DINRoundOT"/>
          <w:sz w:val="22"/>
          <w:szCs w:val="22"/>
        </w:rPr>
      </w:pPr>
      <w:r w:rsidDel="00000000" w:rsidR="00000000" w:rsidRPr="00000000">
        <w:rPr>
          <w:rFonts w:ascii="DINRoundOT" w:cs="DINRoundOT" w:eastAsia="DINRoundOT" w:hAnsi="DINRoundOT"/>
          <w:sz w:val="22"/>
          <w:szCs w:val="22"/>
          <w:rtl w:val="0"/>
        </w:rPr>
        <w:t xml:space="preserve">Home college, division, or school (CED, Arts &amp; Humanities, etc.):    </w:t>
      </w:r>
    </w:p>
    <w:p w:rsidR="00000000" w:rsidDel="00000000" w:rsidP="00000000" w:rsidRDefault="00000000" w:rsidRPr="00000000">
      <w:pPr>
        <w:spacing w:after="240" w:lineRule="auto"/>
        <w:contextualSpacing w:val="0"/>
        <w:rPr>
          <w:rFonts w:ascii="DINRoundOT" w:cs="DINRoundOT" w:eastAsia="DINRoundOT" w:hAnsi="DINRoundOT"/>
          <w:sz w:val="22"/>
          <w:szCs w:val="22"/>
        </w:rPr>
      </w:pPr>
      <w:r w:rsidDel="00000000" w:rsidR="00000000" w:rsidRPr="00000000">
        <w:rPr>
          <w:rFonts w:ascii="DINRoundOT" w:cs="DINRoundOT" w:eastAsia="DINRoundOT" w:hAnsi="DINRoundOT"/>
          <w:sz w:val="22"/>
          <w:szCs w:val="22"/>
          <w:rtl w:val="0"/>
        </w:rPr>
        <w:t xml:space="preserve">Major (if any):</w:t>
      </w:r>
    </w:p>
    <w:p w:rsidR="00000000" w:rsidDel="00000000" w:rsidP="00000000" w:rsidRDefault="00000000" w:rsidRPr="00000000">
      <w:pPr>
        <w:spacing w:after="240" w:lineRule="auto"/>
        <w:contextualSpacing w:val="0"/>
        <w:rPr>
          <w:rFonts w:ascii="DINRoundOT" w:cs="DINRoundOT" w:eastAsia="DINRoundOT" w:hAnsi="DINRoundOT"/>
          <w:sz w:val="22"/>
          <w:szCs w:val="22"/>
        </w:rPr>
      </w:pPr>
      <w:r w:rsidDel="00000000" w:rsidR="00000000" w:rsidRPr="00000000">
        <w:rPr>
          <w:rFonts w:ascii="DINRoundOT" w:cs="DINRoundOT" w:eastAsia="DINRoundOT" w:hAnsi="DINRoundOT"/>
          <w:sz w:val="22"/>
          <w:szCs w:val="22"/>
          <w:rtl w:val="0"/>
        </w:rPr>
        <w:t xml:space="preserve">Minor (if any):</w:t>
      </w:r>
    </w:p>
    <w:p w:rsidR="00000000" w:rsidDel="00000000" w:rsidP="00000000" w:rsidRDefault="00000000" w:rsidRPr="00000000">
      <w:pPr>
        <w:spacing w:after="240" w:lineRule="auto"/>
        <w:contextualSpacing w:val="0"/>
        <w:rPr>
          <w:rFonts w:ascii="DINRoundOT" w:cs="DINRoundOT" w:eastAsia="DINRoundOT" w:hAnsi="DINRoundOT"/>
          <w:sz w:val="22"/>
          <w:szCs w:val="22"/>
        </w:rPr>
      </w:pPr>
      <w:r w:rsidDel="00000000" w:rsidR="00000000" w:rsidRPr="00000000">
        <w:rPr>
          <w:rFonts w:ascii="DINRoundOT" w:cs="DINRoundOT" w:eastAsia="DINRoundOT" w:hAnsi="DINRoundOT"/>
          <w:sz w:val="22"/>
          <w:szCs w:val="22"/>
          <w:rtl w:val="0"/>
        </w:rPr>
        <w:t xml:space="preserve">Expected date of graduation:</w:t>
      </w:r>
    </w:p>
    <w:p w:rsidR="00000000" w:rsidDel="00000000" w:rsidP="00000000" w:rsidRDefault="00000000" w:rsidRPr="00000000">
      <w:pPr>
        <w:spacing w:after="240" w:lineRule="auto"/>
        <w:contextualSpacing w:val="0"/>
        <w:rPr>
          <w:rFonts w:ascii="DINRoundOT" w:cs="DINRoundOT" w:eastAsia="DINRoundOT" w:hAnsi="DINRoundOT"/>
          <w:i w:val="1"/>
          <w:sz w:val="22"/>
          <w:szCs w:val="22"/>
        </w:rPr>
      </w:pPr>
      <w:r w:rsidDel="00000000" w:rsidR="00000000" w:rsidRPr="00000000">
        <w:rPr>
          <w:rFonts w:ascii="DINRoundOT" w:cs="DINRoundOT" w:eastAsia="DINRoundOT" w:hAnsi="DINRoundOT"/>
          <w:b w:val="1"/>
          <w:sz w:val="22"/>
          <w:szCs w:val="22"/>
          <w:u w:val="single"/>
          <w:rtl w:val="0"/>
        </w:rPr>
        <w:t xml:space="preserve">STATEMENT OF INTENT</w:t>
      </w:r>
      <w:r w:rsidDel="00000000" w:rsidR="00000000" w:rsidRPr="00000000">
        <w:rPr>
          <w:rFonts w:ascii="DINRoundOT" w:cs="DINRoundOT" w:eastAsia="DINRoundOT" w:hAnsi="DINRoundOT"/>
          <w:b w:val="1"/>
          <w:sz w:val="22"/>
          <w:szCs w:val="22"/>
          <w:rtl w:val="0"/>
        </w:rPr>
        <w:t xml:space="preserve"> </w:t>
      </w:r>
      <w:r w:rsidDel="00000000" w:rsidR="00000000" w:rsidRPr="00000000">
        <w:rPr>
          <w:rFonts w:ascii="DINRoundOT" w:cs="DINRoundOT" w:eastAsia="DINRoundOT" w:hAnsi="DINRoundOT"/>
          <w:i w:val="1"/>
          <w:sz w:val="22"/>
          <w:szCs w:val="22"/>
          <w:rtl w:val="0"/>
        </w:rPr>
        <w:t xml:space="preserve">Please summarize your reasons for pursuing the GUH  Undergraduate Certificate (use as much space as needed): </w:t>
      </w:r>
    </w:p>
    <w:p w:rsidR="00000000" w:rsidDel="00000000" w:rsidP="00000000" w:rsidRDefault="00000000" w:rsidRPr="00000000">
      <w:pPr>
        <w:spacing w:after="240" w:lineRule="auto"/>
        <w:contextualSpacing w:val="0"/>
        <w:rPr>
          <w:rFonts w:ascii="DINRoundOT" w:cs="DINRoundOT" w:eastAsia="DINRoundOT" w:hAnsi="DINRoundOT"/>
          <w:b w:val="1"/>
          <w:sz w:val="22"/>
          <w:szCs w:val="22"/>
        </w:rPr>
      </w:pPr>
      <w:r w:rsidDel="00000000" w:rsidR="00000000" w:rsidRPr="00000000">
        <w:rPr>
          <w:rFonts w:ascii="DINRoundOT" w:cs="DINRoundOT" w:eastAsia="DINRoundOT" w:hAnsi="DINRoundOT"/>
          <w:sz w:val="22"/>
          <w:szCs w:val="22"/>
          <w:rtl w:val="0"/>
        </w:rPr>
        <w:t xml:space="preserve"> </w:t>
      </w:r>
      <w:r w:rsidDel="00000000" w:rsidR="00000000" w:rsidRPr="00000000">
        <w:rPr>
          <w:rtl w:val="0"/>
        </w:rPr>
      </w:r>
    </w:p>
    <w:p w:rsidR="00000000" w:rsidDel="00000000" w:rsidP="00000000" w:rsidRDefault="00000000" w:rsidRPr="00000000">
      <w:pPr>
        <w:spacing w:after="240" w:lineRule="auto"/>
        <w:contextualSpacing w:val="0"/>
        <w:rPr>
          <w:rFonts w:ascii="DINRoundOT" w:cs="DINRoundOT" w:eastAsia="DINRoundOT" w:hAnsi="DINRoundOT"/>
          <w:b w:val="1"/>
          <w:sz w:val="22"/>
          <w:szCs w:val="22"/>
        </w:rPr>
      </w:pPr>
      <w:r w:rsidDel="00000000" w:rsidR="00000000" w:rsidRPr="00000000">
        <w:rPr>
          <w:rFonts w:ascii="DINRoundOT" w:cs="DINRoundOT" w:eastAsia="DINRoundOT" w:hAnsi="DINRoundOT"/>
          <w:b w:val="1"/>
          <w:sz w:val="22"/>
          <w:szCs w:val="22"/>
          <w:rtl w:val="0"/>
        </w:rPr>
        <w:t xml:space="preserve">  </w:t>
      </w:r>
    </w:p>
    <w:p w:rsidR="00000000" w:rsidDel="00000000" w:rsidP="00000000" w:rsidRDefault="00000000" w:rsidRPr="00000000">
      <w:pPr>
        <w:spacing w:after="240" w:lineRule="auto"/>
        <w:contextualSpacing w:val="0"/>
        <w:rPr>
          <w:rFonts w:ascii="DINRoundOT" w:cs="DINRoundOT" w:eastAsia="DINRoundOT" w:hAnsi="DINRoundOT"/>
          <w:b w:val="1"/>
          <w:sz w:val="22"/>
          <w:szCs w:val="22"/>
        </w:rPr>
      </w:pPr>
      <w:r w:rsidDel="00000000" w:rsidR="00000000" w:rsidRPr="00000000">
        <w:rPr>
          <w:rtl w:val="0"/>
        </w:rPr>
      </w:r>
    </w:p>
    <w:p w:rsidR="00000000" w:rsidDel="00000000" w:rsidP="00000000" w:rsidRDefault="00000000" w:rsidRPr="00000000">
      <w:pPr>
        <w:spacing w:after="240" w:lineRule="auto"/>
        <w:contextualSpacing w:val="0"/>
        <w:rPr>
          <w:rFonts w:ascii="DINRoundOT" w:cs="DINRoundOT" w:eastAsia="DINRoundOT" w:hAnsi="DINRoundOT"/>
          <w:b w:val="1"/>
          <w:sz w:val="22"/>
          <w:szCs w:val="22"/>
        </w:rPr>
      </w:pPr>
      <w:r w:rsidDel="00000000" w:rsidR="00000000" w:rsidRPr="00000000">
        <w:rPr>
          <w:rtl w:val="0"/>
        </w:rPr>
      </w:r>
    </w:p>
    <w:p w:rsidR="00000000" w:rsidDel="00000000" w:rsidP="00000000" w:rsidRDefault="00000000" w:rsidRPr="00000000">
      <w:pPr>
        <w:spacing w:after="240" w:lineRule="auto"/>
        <w:contextualSpacing w:val="0"/>
        <w:rPr>
          <w:rFonts w:ascii="DINRoundOT" w:cs="DINRoundOT" w:eastAsia="DINRoundOT" w:hAnsi="DINRoundOT"/>
          <w:b w:val="1"/>
          <w:sz w:val="22"/>
          <w:szCs w:val="22"/>
        </w:rPr>
      </w:pPr>
      <w:r w:rsidDel="00000000" w:rsidR="00000000" w:rsidRPr="00000000">
        <w:rPr>
          <w:rtl w:val="0"/>
        </w:rPr>
      </w:r>
    </w:p>
    <w:p w:rsidR="00000000" w:rsidDel="00000000" w:rsidP="00000000" w:rsidRDefault="00000000" w:rsidRPr="00000000">
      <w:pPr>
        <w:spacing w:after="240" w:lineRule="auto"/>
        <w:contextualSpacing w:val="0"/>
        <w:rPr>
          <w:rFonts w:ascii="DINRoundOT" w:cs="DINRoundOT" w:eastAsia="DINRoundOT" w:hAnsi="DINRoundOT"/>
          <w:b w:val="1"/>
          <w:sz w:val="22"/>
          <w:szCs w:val="22"/>
        </w:rPr>
      </w:pPr>
      <w:r w:rsidDel="00000000" w:rsidR="00000000" w:rsidRPr="00000000">
        <w:rPr>
          <w:rtl w:val="0"/>
        </w:rPr>
      </w:r>
    </w:p>
    <w:p w:rsidR="00000000" w:rsidDel="00000000" w:rsidP="00000000" w:rsidRDefault="00000000" w:rsidRPr="00000000">
      <w:pPr>
        <w:spacing w:after="240" w:lineRule="auto"/>
        <w:contextualSpacing w:val="0"/>
        <w:rPr>
          <w:rFonts w:ascii="DINRoundOT" w:cs="DINRoundOT" w:eastAsia="DINRoundOT" w:hAnsi="DINRoundOT"/>
          <w:b w:val="1"/>
          <w:sz w:val="22"/>
          <w:szCs w:val="22"/>
        </w:rPr>
      </w:pPr>
      <w:r w:rsidDel="00000000" w:rsidR="00000000" w:rsidRPr="00000000">
        <w:rPr>
          <w:rtl w:val="0"/>
        </w:rPr>
      </w:r>
    </w:p>
    <w:p w:rsidR="00000000" w:rsidDel="00000000" w:rsidP="00000000" w:rsidRDefault="00000000" w:rsidRPr="00000000">
      <w:pPr>
        <w:spacing w:after="240" w:lineRule="auto"/>
        <w:contextualSpacing w:val="0"/>
        <w:rPr>
          <w:rFonts w:ascii="DINRoundOT" w:cs="DINRoundOT" w:eastAsia="DINRoundOT" w:hAnsi="DINRoundOT"/>
          <w:b w:val="1"/>
          <w:sz w:val="22"/>
          <w:szCs w:val="22"/>
        </w:rPr>
      </w:pPr>
      <w:r w:rsidDel="00000000" w:rsidR="00000000" w:rsidRPr="00000000">
        <w:rPr>
          <w:rtl w:val="0"/>
        </w:rPr>
      </w:r>
    </w:p>
    <w:p w:rsidR="00000000" w:rsidDel="00000000" w:rsidP="00000000" w:rsidRDefault="00000000" w:rsidRPr="00000000">
      <w:pPr>
        <w:spacing w:after="240" w:lineRule="auto"/>
        <w:contextualSpacing w:val="0"/>
        <w:rPr>
          <w:rFonts w:ascii="DINRoundOT" w:cs="DINRoundOT" w:eastAsia="DINRoundOT" w:hAnsi="DINRoundOT"/>
          <w:b w:val="1"/>
          <w:sz w:val="22"/>
          <w:szCs w:val="22"/>
        </w:rPr>
      </w:pPr>
      <w:r w:rsidDel="00000000" w:rsidR="00000000" w:rsidRPr="00000000">
        <w:rPr>
          <w:rFonts w:ascii="DINRoundOT" w:cs="DINRoundOT" w:eastAsia="DINRoundOT" w:hAnsi="DINRoundOT"/>
          <w:b w:val="1"/>
          <w:sz w:val="22"/>
          <w:szCs w:val="22"/>
          <w:rtl w:val="0"/>
        </w:rPr>
        <w:t xml:space="preserve">Signature:</w:t>
      </w:r>
    </w:p>
    <w:p w:rsidR="00000000" w:rsidDel="00000000" w:rsidP="00000000" w:rsidRDefault="00000000" w:rsidRPr="00000000">
      <w:pPr>
        <w:spacing w:after="240" w:lineRule="auto"/>
        <w:contextualSpacing w:val="0"/>
        <w:rPr>
          <w:rFonts w:ascii="DINRoundOT" w:cs="DINRoundOT" w:eastAsia="DINRoundOT" w:hAnsi="DINRoundOT"/>
          <w:b w:val="1"/>
          <w:sz w:val="22"/>
          <w:szCs w:val="22"/>
        </w:rPr>
      </w:pPr>
      <w:r w:rsidDel="00000000" w:rsidR="00000000" w:rsidRPr="00000000">
        <w:rPr>
          <w:rtl w:val="0"/>
        </w:rPr>
      </w:r>
    </w:p>
    <w:p w:rsidR="00000000" w:rsidDel="00000000" w:rsidP="00000000" w:rsidRDefault="00000000" w:rsidRPr="00000000">
      <w:pPr>
        <w:spacing w:after="240" w:lineRule="auto"/>
        <w:contextualSpacing w:val="0"/>
        <w:rPr>
          <w:rFonts w:ascii="DINRoundOT" w:cs="DINRoundOT" w:eastAsia="DINRoundOT" w:hAnsi="DINRoundOT"/>
          <w:b w:val="1"/>
          <w:sz w:val="22"/>
          <w:szCs w:val="22"/>
        </w:rPr>
      </w:pPr>
      <w:r w:rsidDel="00000000" w:rsidR="00000000" w:rsidRPr="00000000">
        <w:rPr>
          <w:rtl w:val="0"/>
        </w:rPr>
      </w:r>
    </w:p>
    <w:p w:rsidR="00000000" w:rsidDel="00000000" w:rsidP="00000000" w:rsidRDefault="00000000" w:rsidRPr="00000000">
      <w:pPr>
        <w:spacing w:after="240" w:lineRule="auto"/>
        <w:contextualSpacing w:val="0"/>
        <w:rPr>
          <w:rFonts w:ascii="DINRoundOT" w:cs="DINRoundOT" w:eastAsia="DINRoundOT" w:hAnsi="DINRoundOT"/>
          <w:b w:val="1"/>
          <w:sz w:val="22"/>
          <w:szCs w:val="22"/>
        </w:rPr>
      </w:pPr>
      <w:r w:rsidDel="00000000" w:rsidR="00000000" w:rsidRPr="00000000">
        <w:rPr>
          <w:rtl w:val="0"/>
        </w:rPr>
      </w:r>
    </w:p>
    <w:p w:rsidR="00000000" w:rsidDel="00000000" w:rsidP="00000000" w:rsidRDefault="00000000" w:rsidRPr="00000000">
      <w:pPr>
        <w:spacing w:after="240" w:lineRule="auto"/>
        <w:contextualSpacing w:val="0"/>
        <w:rPr>
          <w:rFonts w:ascii="DINRoundOT" w:cs="DINRoundOT" w:eastAsia="DINRoundOT" w:hAnsi="DINRoundOT"/>
          <w:b w:val="1"/>
          <w:sz w:val="22"/>
          <w:szCs w:val="22"/>
        </w:rPr>
      </w:pPr>
      <w:r w:rsidDel="00000000" w:rsidR="00000000" w:rsidRPr="00000000">
        <w:rPr>
          <w:rtl w:val="0"/>
        </w:rPr>
      </w:r>
    </w:p>
    <w:p w:rsidR="00000000" w:rsidDel="00000000" w:rsidP="00000000" w:rsidRDefault="00000000" w:rsidRPr="00000000">
      <w:pPr>
        <w:spacing w:after="240" w:lineRule="auto"/>
        <w:contextualSpacing w:val="0"/>
        <w:rPr>
          <w:rFonts w:ascii="DINRoundOT" w:cs="DINRoundOT" w:eastAsia="DINRoundOT" w:hAnsi="DINRoundOT"/>
          <w:b w:val="1"/>
          <w:sz w:val="22"/>
          <w:szCs w:val="22"/>
        </w:rPr>
      </w:pPr>
      <w:r w:rsidDel="00000000" w:rsidR="00000000" w:rsidRPr="00000000">
        <w:rPr>
          <w:rtl w:val="0"/>
        </w:rPr>
      </w:r>
    </w:p>
    <w:p w:rsidR="00000000" w:rsidDel="00000000" w:rsidP="00000000" w:rsidRDefault="00000000" w:rsidRPr="00000000">
      <w:pPr>
        <w:spacing w:after="240" w:lineRule="auto"/>
        <w:contextualSpacing w:val="0"/>
        <w:rPr>
          <w:rFonts w:ascii="DINRoundOT" w:cs="DINRoundOT" w:eastAsia="DINRoundOT" w:hAnsi="DINRoundOT"/>
          <w:b w:val="1"/>
          <w:sz w:val="22"/>
          <w:szCs w:val="22"/>
        </w:rPr>
      </w:pPr>
      <w:r w:rsidDel="00000000" w:rsidR="00000000" w:rsidRPr="00000000">
        <w:rPr>
          <w:rtl w:val="0"/>
        </w:rPr>
      </w:r>
    </w:p>
    <w:p w:rsidR="00000000" w:rsidDel="00000000" w:rsidP="00000000" w:rsidRDefault="00000000" w:rsidRPr="00000000">
      <w:pPr>
        <w:spacing w:after="240" w:lineRule="auto"/>
        <w:contextualSpacing w:val="0"/>
        <w:rPr>
          <w:rFonts w:ascii="DINRoundOT" w:cs="DINRoundOT" w:eastAsia="DINRoundOT" w:hAnsi="DINRoundOT"/>
          <w:i w:val="1"/>
          <w:sz w:val="22"/>
          <w:szCs w:val="22"/>
        </w:rPr>
      </w:pPr>
      <w:r w:rsidDel="00000000" w:rsidR="00000000" w:rsidRPr="00000000">
        <w:rPr>
          <w:rFonts w:ascii="DINRoundOT" w:cs="DINRoundOT" w:eastAsia="DINRoundOT" w:hAnsi="DINRoundOT"/>
          <w:b w:val="1"/>
          <w:sz w:val="22"/>
          <w:szCs w:val="22"/>
          <w:rtl w:val="0"/>
        </w:rPr>
        <w:t xml:space="preserve">ANTICIPATED GUH COURSEWORK:</w:t>
      </w:r>
      <w:r w:rsidDel="00000000" w:rsidR="00000000" w:rsidRPr="00000000">
        <w:rPr>
          <w:rFonts w:ascii="DINRoundOT" w:cs="DINRoundOT" w:eastAsia="DINRoundOT" w:hAnsi="DINRoundOT"/>
          <w:i w:val="1"/>
          <w:sz w:val="22"/>
          <w:szCs w:val="22"/>
          <w:rtl w:val="0"/>
        </w:rPr>
        <w:t xml:space="preserve"> You must complete the GUH Interdisciplinary Research Studio, and, choosing from the list of approved electives on the GUH Undergraduate Certificate website, one Elective in the College of Environmental Design and one Elective in the College of Letters &amp; Science that uses humanities approaches. Other courses may be considered as electives by petition. Listing your preferred courses does not guarantee enrollment in these courses. You may change these courses in the future if you decide to fulfill the elective requirements with different courses.</w:t>
      </w:r>
    </w:p>
    <w:tbl>
      <w:tblPr>
        <w:tblStyle w:val="Table1"/>
        <w:tblW w:w="816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00"/>
        <w:gridCol w:w="2115"/>
        <w:gridCol w:w="2370"/>
        <w:gridCol w:w="1875"/>
        <w:tblGridChange w:id="0">
          <w:tblGrid>
            <w:gridCol w:w="1800"/>
            <w:gridCol w:w="2115"/>
            <w:gridCol w:w="2370"/>
            <w:gridCol w:w="1875"/>
          </w:tblGrid>
        </w:tblGridChange>
      </w:tblGrid>
      <w:tr>
        <w:trPr>
          <w:trHeight w:val="760" w:hRule="atLeast"/>
        </w:trPr>
        <w:tc>
          <w:tcPr/>
          <w:p w:rsidR="00000000" w:rsidDel="00000000" w:rsidP="00000000" w:rsidRDefault="00000000" w:rsidRPr="00000000">
            <w:pPr>
              <w:contextualSpacing w:val="0"/>
              <w:rPr>
                <w:rFonts w:ascii="DINRoundOT" w:cs="DINRoundOT" w:eastAsia="DINRoundOT" w:hAnsi="DINRoundOT"/>
                <w:b w:val="1"/>
                <w:sz w:val="22"/>
                <w:szCs w:val="22"/>
              </w:rPr>
            </w:pPr>
            <w:r w:rsidDel="00000000" w:rsidR="00000000" w:rsidRPr="00000000">
              <w:rPr>
                <w:rFonts w:ascii="DINRoundOT" w:cs="DINRoundOT" w:eastAsia="DINRoundOT" w:hAnsi="DINRoundOT"/>
                <w:b w:val="1"/>
                <w:sz w:val="22"/>
                <w:szCs w:val="22"/>
                <w:rtl w:val="0"/>
              </w:rPr>
              <w:t xml:space="preserve">Course Number</w:t>
            </w:r>
          </w:p>
        </w:tc>
        <w:tc>
          <w:tcPr/>
          <w:p w:rsidR="00000000" w:rsidDel="00000000" w:rsidP="00000000" w:rsidRDefault="00000000" w:rsidRPr="00000000">
            <w:pPr>
              <w:contextualSpacing w:val="0"/>
              <w:rPr>
                <w:rFonts w:ascii="DINRoundOT" w:cs="DINRoundOT" w:eastAsia="DINRoundOT" w:hAnsi="DINRoundOT"/>
                <w:b w:val="1"/>
                <w:sz w:val="22"/>
                <w:szCs w:val="22"/>
              </w:rPr>
            </w:pPr>
            <w:r w:rsidDel="00000000" w:rsidR="00000000" w:rsidRPr="00000000">
              <w:rPr>
                <w:rFonts w:ascii="DINRoundOT" w:cs="DINRoundOT" w:eastAsia="DINRoundOT" w:hAnsi="DINRoundOT"/>
                <w:b w:val="1"/>
                <w:sz w:val="22"/>
                <w:szCs w:val="22"/>
                <w:rtl w:val="0"/>
              </w:rPr>
              <w:t xml:space="preserve">Course Name</w:t>
            </w:r>
          </w:p>
        </w:tc>
        <w:tc>
          <w:tcPr/>
          <w:p w:rsidR="00000000" w:rsidDel="00000000" w:rsidP="00000000" w:rsidRDefault="00000000" w:rsidRPr="00000000">
            <w:pPr>
              <w:contextualSpacing w:val="0"/>
              <w:rPr>
                <w:rFonts w:ascii="DINRoundOT" w:cs="DINRoundOT" w:eastAsia="DINRoundOT" w:hAnsi="DINRoundOT"/>
                <w:b w:val="1"/>
                <w:sz w:val="22"/>
                <w:szCs w:val="22"/>
              </w:rPr>
            </w:pPr>
            <w:r w:rsidDel="00000000" w:rsidR="00000000" w:rsidRPr="00000000">
              <w:rPr>
                <w:rFonts w:ascii="DINRoundOT" w:cs="DINRoundOT" w:eastAsia="DINRoundOT" w:hAnsi="DINRoundOT"/>
                <w:b w:val="1"/>
                <w:sz w:val="22"/>
                <w:szCs w:val="22"/>
                <w:rtl w:val="0"/>
              </w:rPr>
              <w:t xml:space="preserve">Day &amp; Time (if known)</w:t>
            </w:r>
          </w:p>
        </w:tc>
        <w:tc>
          <w:tcPr/>
          <w:p w:rsidR="00000000" w:rsidDel="00000000" w:rsidP="00000000" w:rsidRDefault="00000000" w:rsidRPr="00000000">
            <w:pPr>
              <w:contextualSpacing w:val="0"/>
              <w:rPr>
                <w:rFonts w:ascii="DINRoundOT" w:cs="DINRoundOT" w:eastAsia="DINRoundOT" w:hAnsi="DINRoundOT"/>
                <w:b w:val="1"/>
                <w:sz w:val="22"/>
                <w:szCs w:val="22"/>
              </w:rPr>
            </w:pPr>
            <w:r w:rsidDel="00000000" w:rsidR="00000000" w:rsidRPr="00000000">
              <w:rPr>
                <w:rFonts w:ascii="DINRoundOT" w:cs="DINRoundOT" w:eastAsia="DINRoundOT" w:hAnsi="DINRoundOT"/>
                <w:b w:val="1"/>
                <w:sz w:val="22"/>
                <w:szCs w:val="22"/>
                <w:rtl w:val="0"/>
              </w:rPr>
              <w:t xml:space="preserve">Semester/</w:t>
            </w:r>
          </w:p>
          <w:p w:rsidR="00000000" w:rsidDel="00000000" w:rsidP="00000000" w:rsidRDefault="00000000" w:rsidRPr="00000000">
            <w:pPr>
              <w:contextualSpacing w:val="0"/>
              <w:rPr>
                <w:rFonts w:ascii="DINRoundOT" w:cs="DINRoundOT" w:eastAsia="DINRoundOT" w:hAnsi="DINRoundOT"/>
                <w:b w:val="1"/>
                <w:sz w:val="22"/>
                <w:szCs w:val="22"/>
              </w:rPr>
            </w:pPr>
            <w:r w:rsidDel="00000000" w:rsidR="00000000" w:rsidRPr="00000000">
              <w:rPr>
                <w:rFonts w:ascii="DINRoundOT" w:cs="DINRoundOT" w:eastAsia="DINRoundOT" w:hAnsi="DINRoundOT"/>
                <w:b w:val="1"/>
                <w:sz w:val="22"/>
                <w:szCs w:val="22"/>
                <w:rtl w:val="0"/>
              </w:rPr>
              <w:t xml:space="preserve">Year Planned</w:t>
            </w:r>
          </w:p>
          <w:p w:rsidR="00000000" w:rsidDel="00000000" w:rsidP="00000000" w:rsidRDefault="00000000" w:rsidRPr="00000000">
            <w:pPr>
              <w:contextualSpacing w:val="0"/>
              <w:rPr>
                <w:rFonts w:ascii="DINRoundOT" w:cs="DINRoundOT" w:eastAsia="DINRoundOT" w:hAnsi="DINRoundOT"/>
                <w:b w:val="1"/>
                <w:sz w:val="22"/>
                <w:szCs w:val="22"/>
              </w:rPr>
            </w:pPr>
            <w:r w:rsidDel="00000000" w:rsidR="00000000" w:rsidRPr="00000000">
              <w:rPr>
                <w:rtl w:val="0"/>
              </w:rPr>
            </w:r>
          </w:p>
        </w:tc>
      </w:tr>
      <w:tr>
        <w:trPr>
          <w:trHeight w:val="780" w:hRule="atLeast"/>
        </w:trPr>
        <w:tc>
          <w:tcPr/>
          <w:p w:rsidR="00000000" w:rsidDel="00000000" w:rsidP="00000000" w:rsidRDefault="00000000" w:rsidRPr="00000000">
            <w:pPr>
              <w:contextualSpacing w:val="0"/>
              <w:rPr>
                <w:rFonts w:ascii="DINRoundOT" w:cs="DINRoundOT" w:eastAsia="DINRoundOT" w:hAnsi="DINRoundOT"/>
                <w:sz w:val="22"/>
                <w:szCs w:val="22"/>
              </w:rPr>
            </w:pPr>
            <w:r w:rsidDel="00000000" w:rsidR="00000000" w:rsidRPr="00000000">
              <w:rPr>
                <w:rFonts w:ascii="DINRoundOT" w:cs="DINRoundOT" w:eastAsia="DINRoundOT" w:hAnsi="DINRoundOT"/>
                <w:sz w:val="22"/>
                <w:szCs w:val="22"/>
                <w:rtl w:val="0"/>
              </w:rPr>
              <w:t xml:space="preserve">Interdisciplinary GUH Research Studio (4 units, offered only in spring, by application in previous fall)</w:t>
            </w:r>
          </w:p>
          <w:p w:rsidR="00000000" w:rsidDel="00000000" w:rsidP="00000000" w:rsidRDefault="00000000" w:rsidRPr="00000000">
            <w:pPr>
              <w:contextualSpacing w:val="0"/>
              <w:rPr>
                <w:rFonts w:ascii="DINRoundOT" w:cs="DINRoundOT" w:eastAsia="DINRoundOT" w:hAnsi="DINRoundOT"/>
                <w:sz w:val="22"/>
                <w:szCs w:val="22"/>
              </w:rPr>
            </w:pPr>
            <w:bookmarkStart w:colFirst="0" w:colLast="0" w:name="_gjdgxs" w:id="0"/>
            <w:bookmarkEnd w:id="0"/>
            <w:r w:rsidDel="00000000" w:rsidR="00000000" w:rsidRPr="00000000">
              <w:rPr>
                <w:rtl w:val="0"/>
              </w:rPr>
            </w:r>
          </w:p>
        </w:tc>
        <w:tc>
          <w:tcPr/>
          <w:p w:rsidR="00000000" w:rsidDel="00000000" w:rsidP="00000000" w:rsidRDefault="00000000" w:rsidRPr="00000000">
            <w:pPr>
              <w:contextualSpacing w:val="0"/>
              <w:rPr>
                <w:rFonts w:ascii="DINRoundOT" w:cs="DINRoundOT" w:eastAsia="DINRoundOT" w:hAnsi="DINRoundOT"/>
                <w:sz w:val="22"/>
                <w:szCs w:val="22"/>
              </w:rPr>
            </w:pPr>
            <w:r w:rsidDel="00000000" w:rsidR="00000000" w:rsidRPr="00000000">
              <w:rPr>
                <w:rFonts w:ascii="DINRoundOT" w:cs="DINRoundOT" w:eastAsia="DINRoundOT" w:hAnsi="DINRoundOT"/>
                <w:sz w:val="22"/>
                <w:szCs w:val="22"/>
                <w:rtl w:val="0"/>
              </w:rPr>
              <w:t xml:space="preserve"> </w:t>
            </w:r>
          </w:p>
        </w:tc>
        <w:tc>
          <w:tcPr/>
          <w:p w:rsidR="00000000" w:rsidDel="00000000" w:rsidP="00000000" w:rsidRDefault="00000000" w:rsidRPr="00000000">
            <w:pPr>
              <w:contextualSpacing w:val="0"/>
              <w:rPr>
                <w:rFonts w:ascii="DINRoundOT" w:cs="DINRoundOT" w:eastAsia="DINRoundOT" w:hAnsi="DINRoundOT"/>
                <w:sz w:val="22"/>
                <w:szCs w:val="22"/>
              </w:rPr>
            </w:pPr>
            <w:r w:rsidDel="00000000" w:rsidR="00000000" w:rsidRPr="00000000">
              <w:rPr>
                <w:rtl w:val="0"/>
              </w:rPr>
            </w:r>
          </w:p>
        </w:tc>
        <w:tc>
          <w:tcPr/>
          <w:p w:rsidR="00000000" w:rsidDel="00000000" w:rsidP="00000000" w:rsidRDefault="00000000" w:rsidRPr="00000000">
            <w:pPr>
              <w:contextualSpacing w:val="0"/>
              <w:rPr>
                <w:rFonts w:ascii="DINRoundOT" w:cs="DINRoundOT" w:eastAsia="DINRoundOT" w:hAnsi="DINRoundOT"/>
                <w:sz w:val="22"/>
                <w:szCs w:val="22"/>
              </w:rPr>
            </w:pPr>
            <w:r w:rsidDel="00000000" w:rsidR="00000000" w:rsidRPr="00000000">
              <w:rPr>
                <w:rtl w:val="0"/>
              </w:rPr>
            </w:r>
          </w:p>
        </w:tc>
      </w:tr>
      <w:tr>
        <w:trPr>
          <w:trHeight w:val="760" w:hRule="atLeast"/>
        </w:trPr>
        <w:tc>
          <w:tcPr/>
          <w:p w:rsidR="00000000" w:rsidDel="00000000" w:rsidP="00000000" w:rsidRDefault="00000000" w:rsidRPr="00000000">
            <w:pPr>
              <w:contextualSpacing w:val="0"/>
              <w:rPr>
                <w:rFonts w:ascii="DINRoundOT" w:cs="DINRoundOT" w:eastAsia="DINRoundOT" w:hAnsi="DINRoundOT"/>
                <w:sz w:val="22"/>
                <w:szCs w:val="22"/>
              </w:rPr>
            </w:pPr>
            <w:r w:rsidDel="00000000" w:rsidR="00000000" w:rsidRPr="00000000">
              <w:rPr>
                <w:rFonts w:ascii="DINRoundOT" w:cs="DINRoundOT" w:eastAsia="DINRoundOT" w:hAnsi="DINRoundOT"/>
                <w:sz w:val="22"/>
                <w:szCs w:val="22"/>
                <w:rtl w:val="0"/>
              </w:rPr>
              <w:t xml:space="preserve">Elective CED</w:t>
            </w:r>
          </w:p>
        </w:tc>
        <w:tc>
          <w:tcPr/>
          <w:p w:rsidR="00000000" w:rsidDel="00000000" w:rsidP="00000000" w:rsidRDefault="00000000" w:rsidRPr="00000000">
            <w:pPr>
              <w:contextualSpacing w:val="0"/>
              <w:rPr>
                <w:rFonts w:ascii="DINRoundOT" w:cs="DINRoundOT" w:eastAsia="DINRoundOT" w:hAnsi="DINRoundOT"/>
                <w:sz w:val="22"/>
                <w:szCs w:val="22"/>
              </w:rPr>
            </w:pPr>
            <w:r w:rsidDel="00000000" w:rsidR="00000000" w:rsidRPr="00000000">
              <w:rPr>
                <w:rtl w:val="0"/>
              </w:rPr>
            </w:r>
          </w:p>
        </w:tc>
        <w:tc>
          <w:tcPr/>
          <w:p w:rsidR="00000000" w:rsidDel="00000000" w:rsidP="00000000" w:rsidRDefault="00000000" w:rsidRPr="00000000">
            <w:pPr>
              <w:contextualSpacing w:val="0"/>
              <w:rPr>
                <w:rFonts w:ascii="DINRoundOT" w:cs="DINRoundOT" w:eastAsia="DINRoundOT" w:hAnsi="DINRoundOT"/>
                <w:sz w:val="22"/>
                <w:szCs w:val="22"/>
              </w:rPr>
            </w:pPr>
            <w:r w:rsidDel="00000000" w:rsidR="00000000" w:rsidRPr="00000000">
              <w:rPr>
                <w:rtl w:val="0"/>
              </w:rPr>
            </w:r>
          </w:p>
        </w:tc>
        <w:tc>
          <w:tcPr/>
          <w:p w:rsidR="00000000" w:rsidDel="00000000" w:rsidP="00000000" w:rsidRDefault="00000000" w:rsidRPr="00000000">
            <w:pPr>
              <w:contextualSpacing w:val="0"/>
              <w:rPr>
                <w:rFonts w:ascii="DINRoundOT" w:cs="DINRoundOT" w:eastAsia="DINRoundOT" w:hAnsi="DINRoundOT"/>
                <w:sz w:val="22"/>
                <w:szCs w:val="22"/>
              </w:rPr>
            </w:pPr>
            <w:r w:rsidDel="00000000" w:rsidR="00000000" w:rsidRPr="00000000">
              <w:rPr>
                <w:rtl w:val="0"/>
              </w:rPr>
            </w:r>
          </w:p>
        </w:tc>
      </w:tr>
      <w:tr>
        <w:trPr>
          <w:trHeight w:val="760" w:hRule="atLeast"/>
        </w:trPr>
        <w:tc>
          <w:tcPr/>
          <w:p w:rsidR="00000000" w:rsidDel="00000000" w:rsidP="00000000" w:rsidRDefault="00000000" w:rsidRPr="00000000">
            <w:pPr>
              <w:contextualSpacing w:val="0"/>
              <w:rPr>
                <w:rFonts w:ascii="DINRoundOT" w:cs="DINRoundOT" w:eastAsia="DINRoundOT" w:hAnsi="DINRoundOT"/>
                <w:sz w:val="22"/>
                <w:szCs w:val="22"/>
              </w:rPr>
            </w:pPr>
            <w:r w:rsidDel="00000000" w:rsidR="00000000" w:rsidRPr="00000000">
              <w:rPr>
                <w:rFonts w:ascii="DINRoundOT" w:cs="DINRoundOT" w:eastAsia="DINRoundOT" w:hAnsi="DINRoundOT"/>
                <w:sz w:val="22"/>
                <w:szCs w:val="22"/>
                <w:rtl w:val="0"/>
              </w:rPr>
              <w:t xml:space="preserve">Elective L&amp;S</w:t>
            </w:r>
          </w:p>
        </w:tc>
        <w:tc>
          <w:tcPr/>
          <w:p w:rsidR="00000000" w:rsidDel="00000000" w:rsidP="00000000" w:rsidRDefault="00000000" w:rsidRPr="00000000">
            <w:pPr>
              <w:contextualSpacing w:val="0"/>
              <w:rPr>
                <w:rFonts w:ascii="DINRoundOT" w:cs="DINRoundOT" w:eastAsia="DINRoundOT" w:hAnsi="DINRoundOT"/>
                <w:sz w:val="22"/>
                <w:szCs w:val="22"/>
              </w:rPr>
            </w:pPr>
            <w:r w:rsidDel="00000000" w:rsidR="00000000" w:rsidRPr="00000000">
              <w:rPr>
                <w:rtl w:val="0"/>
              </w:rPr>
            </w:r>
          </w:p>
        </w:tc>
        <w:tc>
          <w:tcPr/>
          <w:p w:rsidR="00000000" w:rsidDel="00000000" w:rsidP="00000000" w:rsidRDefault="00000000" w:rsidRPr="00000000">
            <w:pPr>
              <w:contextualSpacing w:val="0"/>
              <w:rPr>
                <w:rFonts w:ascii="DINRoundOT" w:cs="DINRoundOT" w:eastAsia="DINRoundOT" w:hAnsi="DINRoundOT"/>
                <w:sz w:val="22"/>
                <w:szCs w:val="22"/>
              </w:rPr>
            </w:pPr>
            <w:r w:rsidDel="00000000" w:rsidR="00000000" w:rsidRPr="00000000">
              <w:rPr>
                <w:rtl w:val="0"/>
              </w:rPr>
            </w:r>
          </w:p>
        </w:tc>
        <w:tc>
          <w:tcPr/>
          <w:p w:rsidR="00000000" w:rsidDel="00000000" w:rsidP="00000000" w:rsidRDefault="00000000" w:rsidRPr="00000000">
            <w:pPr>
              <w:contextualSpacing w:val="0"/>
              <w:rPr>
                <w:rFonts w:ascii="DINRoundOT" w:cs="DINRoundOT" w:eastAsia="DINRoundOT" w:hAnsi="DINRoundOT"/>
                <w:sz w:val="22"/>
                <w:szCs w:val="22"/>
              </w:rPr>
            </w:pPr>
            <w:r w:rsidDel="00000000" w:rsidR="00000000" w:rsidRPr="00000000">
              <w:rPr>
                <w:rtl w:val="0"/>
              </w:rPr>
            </w:r>
          </w:p>
        </w:tc>
      </w:tr>
    </w:tbl>
    <w:p w:rsidR="00000000" w:rsidDel="00000000" w:rsidP="00000000" w:rsidRDefault="00000000" w:rsidRPr="00000000">
      <w:pPr>
        <w:contextualSpacing w:val="0"/>
        <w:rPr>
          <w:rFonts w:ascii="DINRoundOT" w:cs="DINRoundOT" w:eastAsia="DINRoundOT" w:hAnsi="DINRoundOT"/>
          <w:sz w:val="22"/>
          <w:szCs w:val="22"/>
        </w:rPr>
      </w:pPr>
      <w:r w:rsidDel="00000000" w:rsidR="00000000" w:rsidRPr="00000000">
        <w:rPr>
          <w:rtl w:val="0"/>
        </w:rPr>
      </w:r>
    </w:p>
    <w:p w:rsidR="00000000" w:rsidDel="00000000" w:rsidP="00000000" w:rsidRDefault="00000000" w:rsidRPr="00000000">
      <w:pPr>
        <w:spacing w:after="240" w:lineRule="auto"/>
        <w:contextualSpacing w:val="0"/>
        <w:rPr>
          <w:rFonts w:ascii="DINRoundOT" w:cs="DINRoundOT" w:eastAsia="DINRoundOT" w:hAnsi="DINRoundOT"/>
          <w:b w:val="1"/>
          <w:sz w:val="22"/>
          <w:szCs w:val="22"/>
        </w:rPr>
      </w:pPr>
      <w:bookmarkStart w:colFirst="0" w:colLast="0" w:name="_30j0zll" w:id="1"/>
      <w:bookmarkEnd w:id="1"/>
      <w:r w:rsidDel="00000000" w:rsidR="00000000" w:rsidRPr="00000000">
        <w:rPr>
          <w:rFonts w:ascii="DINRoundOT" w:cs="DINRoundOT" w:eastAsia="DINRoundOT" w:hAnsi="DINRoundOT"/>
          <w:b w:val="1"/>
          <w:sz w:val="22"/>
          <w:szCs w:val="22"/>
          <w:rtl w:val="0"/>
        </w:rPr>
        <w:t xml:space="preserve">Advisor approval:</w:t>
      </w:r>
    </w:p>
    <w:p w:rsidR="00000000" w:rsidDel="00000000" w:rsidP="00000000" w:rsidRDefault="00000000" w:rsidRPr="00000000">
      <w:pPr>
        <w:spacing w:after="240" w:lineRule="auto"/>
        <w:contextualSpacing w:val="0"/>
        <w:rPr>
          <w:rFonts w:ascii="DINRoundOT" w:cs="DINRoundOT" w:eastAsia="DINRoundOT" w:hAnsi="DINRoundOT"/>
          <w:sz w:val="22"/>
          <w:szCs w:val="22"/>
        </w:rPr>
      </w:pPr>
      <w:r w:rsidDel="00000000" w:rsidR="00000000" w:rsidRPr="00000000">
        <w:rPr>
          <w:rFonts w:ascii="DINRoundOT" w:cs="DINRoundOT" w:eastAsia="DINRoundOT" w:hAnsi="DINRoundOT"/>
          <w:sz w:val="22"/>
          <w:szCs w:val="22"/>
          <w:rtl w:val="0"/>
        </w:rPr>
        <w:t xml:space="preserve">I certify that the applicant is a student in good standing with a GPA of at least 3.0 and no more than 2 incompletes on their record.</w:t>
      </w:r>
    </w:p>
    <w:p w:rsidR="00000000" w:rsidDel="00000000" w:rsidP="00000000" w:rsidRDefault="00000000" w:rsidRPr="00000000">
      <w:pPr>
        <w:spacing w:after="240" w:lineRule="auto"/>
        <w:contextualSpacing w:val="0"/>
        <w:rPr>
          <w:rFonts w:ascii="DINRoundOT" w:cs="DINRoundOT" w:eastAsia="DINRoundOT" w:hAnsi="DINRoundOT"/>
          <w:sz w:val="22"/>
          <w:szCs w:val="22"/>
        </w:rPr>
      </w:pPr>
      <w:r w:rsidDel="00000000" w:rsidR="00000000" w:rsidRPr="00000000">
        <w:rPr>
          <w:rFonts w:ascii="DINRoundOT" w:cs="DINRoundOT" w:eastAsia="DINRoundOT" w:hAnsi="DINRoundOT"/>
          <w:sz w:val="22"/>
          <w:szCs w:val="22"/>
          <w:rtl w:val="0"/>
        </w:rPr>
        <w:t xml:space="preserve">Signature: </w:t>
      </w:r>
    </w:p>
    <w:p w:rsidR="00000000" w:rsidDel="00000000" w:rsidP="00000000" w:rsidRDefault="00000000" w:rsidRPr="00000000">
      <w:pPr>
        <w:spacing w:after="240" w:lineRule="auto"/>
        <w:contextualSpacing w:val="0"/>
        <w:rPr>
          <w:rFonts w:ascii="DINRoundOT" w:cs="DINRoundOT" w:eastAsia="DINRoundOT" w:hAnsi="DINRoundOT"/>
          <w:sz w:val="22"/>
          <w:szCs w:val="22"/>
        </w:rPr>
      </w:pPr>
      <w:r w:rsidDel="00000000" w:rsidR="00000000" w:rsidRPr="00000000">
        <w:rPr>
          <w:rFonts w:ascii="DINRoundOT" w:cs="DINRoundOT" w:eastAsia="DINRoundOT" w:hAnsi="DINRoundOT"/>
          <w:sz w:val="22"/>
          <w:szCs w:val="22"/>
          <w:rtl w:val="0"/>
        </w:rPr>
        <w:t xml:space="preserve">Name:</w:t>
      </w:r>
    </w:p>
    <w:p w:rsidR="00000000" w:rsidDel="00000000" w:rsidP="00000000" w:rsidRDefault="00000000" w:rsidRPr="00000000">
      <w:pPr>
        <w:spacing w:after="240" w:lineRule="auto"/>
        <w:contextualSpacing w:val="0"/>
        <w:rPr>
          <w:rFonts w:ascii="DINRoundOT" w:cs="DINRoundOT" w:eastAsia="DINRoundOT" w:hAnsi="DINRoundOT"/>
          <w:sz w:val="22"/>
          <w:szCs w:val="22"/>
        </w:rPr>
      </w:pPr>
      <w:r w:rsidDel="00000000" w:rsidR="00000000" w:rsidRPr="00000000">
        <w:rPr>
          <w:rFonts w:ascii="DINRoundOT" w:cs="DINRoundOT" w:eastAsia="DINRoundOT" w:hAnsi="DINRoundOT"/>
          <w:sz w:val="22"/>
          <w:szCs w:val="22"/>
          <w:rtl w:val="0"/>
        </w:rPr>
        <w:t xml:space="preserve">Date:</w:t>
      </w:r>
    </w:p>
    <w:p w:rsidR="00000000" w:rsidDel="00000000" w:rsidP="00000000" w:rsidRDefault="00000000" w:rsidRPr="00000000">
      <w:pPr>
        <w:spacing w:after="240" w:lineRule="auto"/>
        <w:contextualSpacing w:val="0"/>
        <w:rPr>
          <w:rFonts w:ascii="DINRoundOT" w:cs="DINRoundOT" w:eastAsia="DINRoundOT" w:hAnsi="DINRoundOT"/>
          <w:i w:val="1"/>
          <w:sz w:val="22"/>
          <w:szCs w:val="22"/>
        </w:rPr>
      </w:pPr>
      <w:r w:rsidDel="00000000" w:rsidR="00000000" w:rsidRPr="00000000">
        <w:rPr>
          <w:rtl w:val="0"/>
        </w:rPr>
      </w:r>
    </w:p>
    <w:p w:rsidR="00000000" w:rsidDel="00000000" w:rsidP="00000000" w:rsidRDefault="00000000" w:rsidRPr="00000000">
      <w:pPr>
        <w:spacing w:after="240" w:lineRule="auto"/>
        <w:contextualSpacing w:val="0"/>
        <w:rPr>
          <w:rFonts w:ascii="DINRoundOT" w:cs="DINRoundOT" w:eastAsia="DINRoundOT" w:hAnsi="DINRoundOT"/>
          <w:i w:val="1"/>
          <w:sz w:val="22"/>
          <w:szCs w:val="22"/>
        </w:rPr>
      </w:pPr>
      <w:r w:rsidDel="00000000" w:rsidR="00000000" w:rsidRPr="00000000">
        <w:rPr>
          <w:rFonts w:ascii="DINRoundOT" w:cs="DINRoundOT" w:eastAsia="DINRoundOT" w:hAnsi="DINRoundOT"/>
          <w:i w:val="1"/>
          <w:sz w:val="22"/>
          <w:szCs w:val="22"/>
          <w:rtl w:val="0"/>
        </w:rPr>
        <w:t xml:space="preserve">Please submit this form and a transcript via email to Tina Novero, GUH Program Coordinator, at globalurbanhumanities@berkeley.edu.</w:t>
      </w:r>
    </w:p>
    <w:p w:rsidR="00000000" w:rsidDel="00000000" w:rsidP="00000000" w:rsidRDefault="00000000" w:rsidRPr="00000000">
      <w:pPr>
        <w:contextualSpacing w:val="0"/>
        <w:rPr>
          <w:rFonts w:ascii="DINRoundOT" w:cs="DINRoundOT" w:eastAsia="DINRoundOT" w:hAnsi="DINRoundOT"/>
          <w:sz w:val="22"/>
          <w:szCs w:val="22"/>
        </w:rPr>
      </w:pPr>
      <w:r w:rsidDel="00000000" w:rsidR="00000000" w:rsidRPr="00000000">
        <w:rPr>
          <w:rtl w:val="0"/>
        </w:rPr>
      </w:r>
    </w:p>
    <w:sectPr>
      <w:footerReference r:id="rId6" w:type="default"/>
      <w:pgSz w:h="15840" w:w="12240"/>
      <w:pgMar w:bottom="1017" w:top="1377"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 w:name="DINRoundO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360"/>
      </w:tabs>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pPr>
      <w:tabs>
        <w:tab w:val="center" w:pos="4680"/>
        <w:tab w:val="right" w:pos="9360"/>
      </w:tabs>
      <w:spacing w:after="1440" w:lineRule="auto"/>
      <w:ind w:right="360"/>
      <w:contextualSpacing w:val="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4"/>
        <w:szCs w:val="24"/>
        <w:u w:val="none"/>
        <w:shd w:fill="auto" w:val="clear"/>
        <w:vertAlign w:val="baseline"/>
        <w:lang w:val="en-US"/>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contextualSpacing w:val="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contextualSpacing w:val="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280" w:line="240" w:lineRule="auto"/>
      <w:ind w:left="0" w:right="0" w:firstLine="0"/>
      <w:contextualSpacing w:val="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40" w:line="240" w:lineRule="auto"/>
      <w:ind w:left="0" w:right="0" w:firstLine="0"/>
      <w:contextualSpacing w:val="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20" w:line="240" w:lineRule="auto"/>
      <w:ind w:left="0" w:right="0" w:firstLine="0"/>
      <w:contextualSpacing w:val="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00" w:line="240" w:lineRule="auto"/>
      <w:ind w:left="0" w:right="0" w:firstLine="0"/>
      <w:contextualSpacing w:val="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contextualSpacing w:val="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contextualSpacing w:val="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pPr/>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png"/><Relationship Id="rId6" Type="http://schemas.openxmlformats.org/officeDocument/2006/relationships/footer" Target="footer1.xml"/></Relationships>
</file>